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73" w:rsidRPr="00F41240" w:rsidRDefault="00FC2C73" w:rsidP="00F41240">
      <w:pPr>
        <w:spacing w:line="360" w:lineRule="auto"/>
        <w:rPr>
          <w:rFonts w:ascii="Calibri" w:hAnsi="Calibri"/>
          <w:b/>
        </w:rPr>
      </w:pPr>
      <w:r w:rsidRPr="00F41240">
        <w:rPr>
          <w:rFonts w:ascii="Calibri" w:hAnsi="Calibri"/>
          <w:b/>
        </w:rPr>
        <w:t>Załącznik nr 2</w:t>
      </w:r>
      <w:r w:rsidR="00F41240" w:rsidRPr="00F41240">
        <w:rPr>
          <w:rFonts w:ascii="Calibri" w:hAnsi="Calibri"/>
          <w:b/>
        </w:rPr>
        <w:t>.1 do SWZ TP-212/23/ZS</w:t>
      </w:r>
    </w:p>
    <w:p w:rsidR="004410EA" w:rsidRPr="004B19F7" w:rsidRDefault="004014B9" w:rsidP="004B19F7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Usługa t</w:t>
      </w:r>
      <w:r w:rsidR="004410EA" w:rsidRPr="004B19F7">
        <w:rPr>
          <w:rFonts w:ascii="Calibri" w:hAnsi="Calibri"/>
          <w:b/>
        </w:rPr>
        <w:t>ran</w:t>
      </w:r>
      <w:r w:rsidR="0019580C">
        <w:rPr>
          <w:rFonts w:ascii="Calibri" w:hAnsi="Calibri"/>
          <w:b/>
        </w:rPr>
        <w:t>sport</w:t>
      </w:r>
      <w:r>
        <w:rPr>
          <w:rFonts w:ascii="Calibri" w:hAnsi="Calibri"/>
          <w:b/>
        </w:rPr>
        <w:t>u</w:t>
      </w:r>
      <w:r w:rsidR="0019580C">
        <w:rPr>
          <w:rFonts w:ascii="Calibri" w:hAnsi="Calibri"/>
          <w:b/>
        </w:rPr>
        <w:t xml:space="preserve"> krwi i jej składników,</w:t>
      </w:r>
      <w:r w:rsidR="004410EA" w:rsidRPr="004B19F7">
        <w:rPr>
          <w:rFonts w:ascii="Calibri" w:hAnsi="Calibri"/>
          <w:b/>
        </w:rPr>
        <w:t xml:space="preserve"> próbek krwi</w:t>
      </w:r>
      <w:r w:rsidR="002306C7" w:rsidRPr="004B19F7">
        <w:rPr>
          <w:rFonts w:ascii="Calibri" w:hAnsi="Calibri"/>
          <w:b/>
        </w:rPr>
        <w:t xml:space="preserve"> do badań immunohematologicznych</w:t>
      </w:r>
      <w:r w:rsidR="004410EA" w:rsidRPr="004B19F7">
        <w:rPr>
          <w:rFonts w:ascii="Calibri" w:hAnsi="Calibri"/>
          <w:b/>
        </w:rPr>
        <w:t xml:space="preserve">, a w przypadku ratowania życia i zdrowia pacjenta również </w:t>
      </w:r>
      <w:bookmarkStart w:id="0" w:name="_Hlk25861942"/>
      <w:r w:rsidR="004410EA" w:rsidRPr="004B19F7">
        <w:rPr>
          <w:rFonts w:ascii="Calibri" w:hAnsi="Calibri"/>
          <w:b/>
        </w:rPr>
        <w:t>innych rodzajów próbek</w:t>
      </w:r>
      <w:bookmarkEnd w:id="0"/>
      <w:r w:rsidR="004410EA" w:rsidRPr="004B19F7">
        <w:rPr>
          <w:rFonts w:ascii="Calibri" w:hAnsi="Calibri"/>
          <w:b/>
        </w:rPr>
        <w:t>, chorych leczonych w</w:t>
      </w:r>
      <w:r w:rsidR="0019580C">
        <w:rPr>
          <w:rFonts w:ascii="Calibri" w:hAnsi="Calibri"/>
          <w:b/>
        </w:rPr>
        <w:t xml:space="preserve"> Narodowym Instytucie </w:t>
      </w:r>
      <w:r w:rsidR="004410EA" w:rsidRPr="004B19F7">
        <w:rPr>
          <w:rFonts w:ascii="Calibri" w:hAnsi="Calibri"/>
          <w:b/>
        </w:rPr>
        <w:t xml:space="preserve">Onkologii </w:t>
      </w:r>
      <w:r w:rsidR="0019580C">
        <w:rPr>
          <w:rFonts w:ascii="Calibri" w:hAnsi="Calibri"/>
          <w:b/>
        </w:rPr>
        <w:t xml:space="preserve">im. Marii Skłodowskiej-Curie Państwowym </w:t>
      </w:r>
      <w:r w:rsidR="004410EA" w:rsidRPr="004B19F7">
        <w:rPr>
          <w:rFonts w:ascii="Calibri" w:hAnsi="Calibri"/>
          <w:b/>
        </w:rPr>
        <w:t xml:space="preserve"> Instytucie</w:t>
      </w:r>
      <w:r w:rsidR="0019580C">
        <w:rPr>
          <w:rFonts w:ascii="Calibri" w:hAnsi="Calibri"/>
          <w:b/>
        </w:rPr>
        <w:t xml:space="preserve">  Badawczym </w:t>
      </w:r>
      <w:r w:rsidR="004410EA" w:rsidRPr="004B19F7">
        <w:rPr>
          <w:rFonts w:ascii="Calibri" w:hAnsi="Calibri"/>
          <w:b/>
        </w:rPr>
        <w:t xml:space="preserve">  </w:t>
      </w:r>
      <w:r w:rsidR="00A35132">
        <w:rPr>
          <w:rFonts w:ascii="Calibri" w:hAnsi="Calibri"/>
          <w:b/>
        </w:rPr>
        <w:t xml:space="preserve">w </w:t>
      </w:r>
      <w:r w:rsidR="0019580C">
        <w:rPr>
          <w:rFonts w:ascii="Calibri" w:hAnsi="Calibri"/>
          <w:b/>
        </w:rPr>
        <w:t>k</w:t>
      </w:r>
      <w:r w:rsidR="004410EA" w:rsidRPr="004B19F7">
        <w:rPr>
          <w:rFonts w:ascii="Calibri" w:hAnsi="Calibri"/>
          <w:b/>
        </w:rPr>
        <w:t xml:space="preserve">ażdy dzień roboczy w godzinach od 15:35 do 08:00 oraz w dni wolne i święta, bez względu na ilość dokonanych kursów w ciągu miesiąca. </w:t>
      </w:r>
    </w:p>
    <w:p w:rsidR="00BF2162" w:rsidRPr="007672CA" w:rsidRDefault="00BF2162" w:rsidP="004410EA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Pojazd do prawidłowego świadczenia usług zapewni Wykonawca.</w:t>
      </w:r>
    </w:p>
    <w:p w:rsidR="0019580C" w:rsidRPr="007672CA" w:rsidRDefault="0019580C" w:rsidP="0019580C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Każdy pojazd powinien posiadać niezbędne wyposażenie i być zarejestrowany jako</w:t>
      </w:r>
    </w:p>
    <w:p w:rsidR="0019580C" w:rsidRPr="007672CA" w:rsidRDefault="0019580C" w:rsidP="0019580C">
      <w:pPr>
        <w:pStyle w:val="Akapitzlist"/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pojazd specjalnego przeznaczenia oraz oznakowany zgodnie z wymogami dla</w:t>
      </w:r>
    </w:p>
    <w:p w:rsidR="0019580C" w:rsidRPr="007672CA" w:rsidRDefault="0019580C" w:rsidP="0019580C">
      <w:pPr>
        <w:pStyle w:val="Akapitzlist"/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pojazdów uprzywilejowanych w ruchu drogowym. Oferent powinien przedstawić</w:t>
      </w:r>
    </w:p>
    <w:p w:rsidR="0019580C" w:rsidRPr="007672CA" w:rsidRDefault="0019580C" w:rsidP="00A8245B">
      <w:pPr>
        <w:pStyle w:val="Akapitzlist"/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ważne ubezpieczenie OC posiadacza pojazdu mechanicznego dla każdego pojazdu</w:t>
      </w:r>
    </w:p>
    <w:p w:rsidR="0019580C" w:rsidRPr="007672CA" w:rsidRDefault="0019580C" w:rsidP="00A8245B">
      <w:pPr>
        <w:pStyle w:val="Akapitzlist"/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zgłoszonego w ofercie oraz aktualne badanie techniczne pojazdu.</w:t>
      </w:r>
    </w:p>
    <w:p w:rsidR="00C65649" w:rsidRPr="007672CA" w:rsidRDefault="001C5DD7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 xml:space="preserve">Świadczenie </w:t>
      </w:r>
      <w:r w:rsidR="00C65649" w:rsidRPr="007672CA">
        <w:rPr>
          <w:rFonts w:ascii="Calibri" w:hAnsi="Calibri"/>
          <w:color w:val="000000" w:themeColor="text1"/>
          <w:sz w:val="24"/>
          <w:szCs w:val="24"/>
        </w:rPr>
        <w:t>transportu będzie się odbywało w soboty, niedziele i święta całą dobę oraz we wszystkie dni robocze od godziny 15.35 do godziny 8.00 dnia następnego.</w:t>
      </w:r>
    </w:p>
    <w:p w:rsidR="009209A3" w:rsidRDefault="009209A3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Zamawiający wymaga od wykonawcy dyspozycyjności 24 godziny/dobę, 7 dni  w tygodniu, 365  dni w roku.</w:t>
      </w:r>
    </w:p>
    <w:p w:rsidR="00417654" w:rsidRPr="0054444E" w:rsidRDefault="00F57F4B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54444E">
        <w:rPr>
          <w:rFonts w:ascii="Calibri" w:hAnsi="Calibri"/>
          <w:color w:val="000000" w:themeColor="text1"/>
          <w:sz w:val="24"/>
          <w:szCs w:val="24"/>
        </w:rPr>
        <w:t xml:space="preserve">Dokumentem stanowiącym podstawę do rozliczenia zrealizowanego zadania przewozowego jest   </w:t>
      </w:r>
      <w:r w:rsidR="00417654" w:rsidRPr="0054444E">
        <w:rPr>
          <w:rFonts w:ascii="Calibri" w:hAnsi="Calibri"/>
          <w:i/>
          <w:color w:val="000000" w:themeColor="text1"/>
          <w:sz w:val="24"/>
          <w:szCs w:val="24"/>
        </w:rPr>
        <w:t>Zlecenie</w:t>
      </w:r>
      <w:r w:rsidR="00A8245B" w:rsidRPr="0054444E">
        <w:rPr>
          <w:rFonts w:ascii="Calibri" w:hAnsi="Calibri"/>
          <w:i/>
          <w:color w:val="000000" w:themeColor="text1"/>
          <w:sz w:val="24"/>
          <w:szCs w:val="24"/>
        </w:rPr>
        <w:t xml:space="preserve"> na transport</w:t>
      </w:r>
      <w:r w:rsidRPr="0054444E">
        <w:rPr>
          <w:rFonts w:ascii="Calibri" w:hAnsi="Calibri"/>
          <w:i/>
          <w:color w:val="000000" w:themeColor="text1"/>
          <w:sz w:val="24"/>
          <w:szCs w:val="24"/>
        </w:rPr>
        <w:t xml:space="preserve"> krwi i jej składników</w:t>
      </w:r>
      <w:r w:rsidR="00D060A7" w:rsidRPr="0054444E">
        <w:rPr>
          <w:rFonts w:ascii="Calibri" w:hAnsi="Calibri"/>
          <w:i/>
          <w:color w:val="000000" w:themeColor="text1"/>
          <w:sz w:val="24"/>
          <w:szCs w:val="24"/>
        </w:rPr>
        <w:t>, próbek krwi</w:t>
      </w:r>
      <w:r w:rsidRPr="0054444E">
        <w:rPr>
          <w:rFonts w:ascii="Calibri" w:hAnsi="Calibri"/>
          <w:color w:val="000000" w:themeColor="text1"/>
          <w:sz w:val="24"/>
          <w:szCs w:val="24"/>
        </w:rPr>
        <w:t xml:space="preserve"> wystawione przez Zamawiając</w:t>
      </w:r>
      <w:r w:rsidR="00A8245B" w:rsidRPr="0054444E">
        <w:rPr>
          <w:rFonts w:ascii="Calibri" w:hAnsi="Calibri"/>
          <w:color w:val="000000" w:themeColor="text1"/>
          <w:sz w:val="24"/>
          <w:szCs w:val="24"/>
        </w:rPr>
        <w:t>ego załącznik nr 3.</w:t>
      </w:r>
    </w:p>
    <w:p w:rsidR="00CB26C3" w:rsidRPr="007672CA" w:rsidRDefault="002F4F2A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 xml:space="preserve">Zamawiający wymaga </w:t>
      </w:r>
      <w:r w:rsidR="00AD2A18" w:rsidRPr="007672CA">
        <w:rPr>
          <w:rFonts w:ascii="Calibri" w:hAnsi="Calibri"/>
          <w:color w:val="000000" w:themeColor="text1"/>
          <w:sz w:val="24"/>
          <w:szCs w:val="24"/>
        </w:rPr>
        <w:t xml:space="preserve">wyposażenia samochodu w specjalne chłodzone, oddzielne pojemniki\ lodówki </w:t>
      </w:r>
      <w:r w:rsidR="00A35132" w:rsidRPr="007672CA">
        <w:rPr>
          <w:rFonts w:ascii="Calibri" w:hAnsi="Calibri"/>
          <w:color w:val="000000" w:themeColor="text1"/>
          <w:sz w:val="24"/>
          <w:szCs w:val="24"/>
        </w:rPr>
        <w:t xml:space="preserve">wraz z termometrem </w:t>
      </w:r>
      <w:proofErr w:type="spellStart"/>
      <w:r w:rsidR="00A35132" w:rsidRPr="007672CA">
        <w:rPr>
          <w:rFonts w:ascii="Calibri" w:hAnsi="Calibri"/>
          <w:color w:val="000000" w:themeColor="text1"/>
          <w:sz w:val="24"/>
          <w:szCs w:val="24"/>
        </w:rPr>
        <w:t>zwalidowanym</w:t>
      </w:r>
      <w:proofErr w:type="spellEnd"/>
      <w:r w:rsidR="00A35132" w:rsidRPr="007672CA">
        <w:rPr>
          <w:rFonts w:ascii="Calibri" w:hAnsi="Calibri"/>
          <w:color w:val="000000" w:themeColor="text1"/>
          <w:sz w:val="24"/>
          <w:szCs w:val="24"/>
        </w:rPr>
        <w:t xml:space="preserve"> do pomiaru temperatury w trakcie transportu, odrębny dla każdego rodzaju składnika, </w:t>
      </w:r>
      <w:r w:rsidR="00AD2A18" w:rsidRPr="007672CA">
        <w:rPr>
          <w:rFonts w:ascii="Calibri" w:hAnsi="Calibri"/>
          <w:color w:val="000000" w:themeColor="text1"/>
          <w:sz w:val="24"/>
          <w:szCs w:val="24"/>
        </w:rPr>
        <w:t>które  spełniają  wymogi</w:t>
      </w:r>
      <w:r w:rsidRPr="007672CA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AD2A18" w:rsidRPr="007672CA">
        <w:rPr>
          <w:rFonts w:ascii="Calibri" w:hAnsi="Calibri"/>
          <w:color w:val="000000" w:themeColor="text1"/>
          <w:sz w:val="24"/>
          <w:szCs w:val="24"/>
        </w:rPr>
        <w:t>określone</w:t>
      </w:r>
      <w:r w:rsidRPr="007672CA">
        <w:rPr>
          <w:rFonts w:ascii="Calibri" w:hAnsi="Calibri"/>
          <w:color w:val="000000" w:themeColor="text1"/>
          <w:sz w:val="24"/>
          <w:szCs w:val="24"/>
        </w:rPr>
        <w:t xml:space="preserve">  w Obwieszczeniu Ministra  Zdrowia</w:t>
      </w:r>
      <w:r w:rsidR="006119C8" w:rsidRPr="007672CA">
        <w:rPr>
          <w:rFonts w:ascii="Calibri" w:hAnsi="Calibri"/>
          <w:color w:val="000000" w:themeColor="text1"/>
          <w:sz w:val="24"/>
          <w:szCs w:val="24"/>
        </w:rPr>
        <w:t xml:space="preserve"> z dnia 11 stycznia 2023 r. w sprawie wymagań dobrej praktyki przechowywania i wydawania krwi i jej składników dla banków krwi oraz badań z zakresu immunologii transfuzjologicznej wykonywanych w zakładach leczniczych</w:t>
      </w:r>
      <w:r w:rsidRPr="007672CA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119C8" w:rsidRPr="007672CA">
        <w:rPr>
          <w:rFonts w:ascii="Calibri" w:hAnsi="Calibri"/>
          <w:color w:val="000000" w:themeColor="text1"/>
          <w:sz w:val="24"/>
          <w:szCs w:val="24"/>
        </w:rPr>
        <w:t xml:space="preserve">innych niż regionalne centra, Wojskowe Centrum lub Centrum MSWiA Dz. Urz. Min. </w:t>
      </w:r>
      <w:proofErr w:type="spellStart"/>
      <w:r w:rsidR="006119C8" w:rsidRPr="007672CA">
        <w:rPr>
          <w:rFonts w:ascii="Calibri" w:hAnsi="Calibri"/>
          <w:color w:val="000000" w:themeColor="text1"/>
          <w:sz w:val="24"/>
          <w:szCs w:val="24"/>
        </w:rPr>
        <w:t>Zdr</w:t>
      </w:r>
      <w:proofErr w:type="spellEnd"/>
      <w:r w:rsidR="006119C8" w:rsidRPr="007672CA">
        <w:rPr>
          <w:rFonts w:ascii="Calibri" w:hAnsi="Calibri"/>
          <w:color w:val="000000" w:themeColor="text1"/>
          <w:sz w:val="24"/>
          <w:szCs w:val="24"/>
        </w:rPr>
        <w:t>. 2023.</w:t>
      </w:r>
      <w:r w:rsidRPr="007672CA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119C8" w:rsidRPr="007672CA">
        <w:rPr>
          <w:rFonts w:ascii="Calibri" w:hAnsi="Calibri"/>
          <w:color w:val="000000" w:themeColor="text1"/>
          <w:sz w:val="24"/>
          <w:szCs w:val="24"/>
        </w:rPr>
        <w:t>8</w:t>
      </w:r>
      <w:r w:rsidR="00580505" w:rsidRPr="007672CA">
        <w:rPr>
          <w:rFonts w:ascii="Calibri" w:hAnsi="Calibri"/>
          <w:color w:val="000000" w:themeColor="text1"/>
          <w:sz w:val="24"/>
          <w:szCs w:val="24"/>
        </w:rPr>
        <w:t>.</w:t>
      </w:r>
    </w:p>
    <w:p w:rsidR="00351DD0" w:rsidRPr="007672CA" w:rsidRDefault="00351DD0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 xml:space="preserve">Kierowca wykonujący zlecenie </w:t>
      </w:r>
      <w:r w:rsidR="009D4580" w:rsidRPr="007672CA">
        <w:rPr>
          <w:rFonts w:ascii="Calibri" w:hAnsi="Calibri"/>
          <w:color w:val="000000" w:themeColor="text1"/>
          <w:sz w:val="24"/>
          <w:szCs w:val="24"/>
        </w:rPr>
        <w:t xml:space="preserve">musi być </w:t>
      </w:r>
      <w:r w:rsidRPr="007672CA">
        <w:rPr>
          <w:rFonts w:ascii="Calibri" w:hAnsi="Calibri"/>
          <w:color w:val="000000" w:themeColor="text1"/>
          <w:sz w:val="24"/>
          <w:szCs w:val="24"/>
        </w:rPr>
        <w:t>w szczególności odpowiada za:</w:t>
      </w:r>
    </w:p>
    <w:p w:rsidR="00351DD0" w:rsidRPr="007672CA" w:rsidRDefault="009D4580" w:rsidP="00351DD0">
      <w:pPr>
        <w:pStyle w:val="Akapitzlist"/>
        <w:numPr>
          <w:ilvl w:val="0"/>
          <w:numId w:val="8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s</w:t>
      </w:r>
      <w:r w:rsidR="00351DD0" w:rsidRPr="007672CA">
        <w:rPr>
          <w:rFonts w:ascii="Calibri" w:hAnsi="Calibri"/>
          <w:color w:val="000000" w:themeColor="text1"/>
          <w:sz w:val="24"/>
          <w:szCs w:val="24"/>
        </w:rPr>
        <w:t>prawne i odpowiednie przygotowanie pojazdu do transportu krwi i jej składników oraz próbek krwi  do badań immunohematologicznych,</w:t>
      </w:r>
    </w:p>
    <w:p w:rsidR="00351DD0" w:rsidRPr="007672CA" w:rsidRDefault="009D4580" w:rsidP="00351DD0">
      <w:pPr>
        <w:pStyle w:val="Akapitzlist"/>
        <w:numPr>
          <w:ilvl w:val="0"/>
          <w:numId w:val="8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c</w:t>
      </w:r>
      <w:r w:rsidR="00351DD0" w:rsidRPr="007672CA">
        <w:rPr>
          <w:rFonts w:ascii="Calibri" w:hAnsi="Calibri"/>
          <w:color w:val="000000" w:themeColor="text1"/>
          <w:sz w:val="24"/>
          <w:szCs w:val="24"/>
        </w:rPr>
        <w:t xml:space="preserve">zystość </w:t>
      </w:r>
      <w:r w:rsidR="00DA169E" w:rsidRPr="007672CA">
        <w:rPr>
          <w:rFonts w:ascii="Calibri" w:hAnsi="Calibri"/>
          <w:color w:val="000000" w:themeColor="text1"/>
          <w:sz w:val="24"/>
          <w:szCs w:val="24"/>
        </w:rPr>
        <w:t>i odpowiednią</w:t>
      </w:r>
      <w:r w:rsidR="00A35132" w:rsidRPr="007672CA">
        <w:rPr>
          <w:rFonts w:ascii="Calibri" w:hAnsi="Calibri"/>
          <w:color w:val="000000" w:themeColor="text1"/>
          <w:sz w:val="24"/>
          <w:szCs w:val="24"/>
        </w:rPr>
        <w:t xml:space="preserve"> dezynfekcję </w:t>
      </w:r>
      <w:r w:rsidR="00351DD0" w:rsidRPr="007672CA">
        <w:rPr>
          <w:rFonts w:ascii="Calibri" w:hAnsi="Calibri"/>
          <w:color w:val="000000" w:themeColor="text1"/>
          <w:sz w:val="24"/>
          <w:szCs w:val="24"/>
        </w:rPr>
        <w:t xml:space="preserve"> pojemników</w:t>
      </w:r>
    </w:p>
    <w:p w:rsidR="00351DD0" w:rsidRDefault="009D4580" w:rsidP="00351DD0">
      <w:pPr>
        <w:pStyle w:val="Akapitzlist"/>
        <w:numPr>
          <w:ilvl w:val="0"/>
          <w:numId w:val="8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lastRenderedPageBreak/>
        <w:t>p</w:t>
      </w:r>
      <w:r w:rsidR="00351DD0" w:rsidRPr="007672CA">
        <w:rPr>
          <w:rFonts w:ascii="Calibri" w:hAnsi="Calibri"/>
          <w:color w:val="000000" w:themeColor="text1"/>
          <w:sz w:val="24"/>
          <w:szCs w:val="24"/>
        </w:rPr>
        <w:t>rawidłowy transport w nienaruszon</w:t>
      </w:r>
      <w:r w:rsidRPr="007672CA">
        <w:rPr>
          <w:rFonts w:ascii="Calibri" w:hAnsi="Calibri"/>
          <w:color w:val="000000" w:themeColor="text1"/>
          <w:sz w:val="24"/>
          <w:szCs w:val="24"/>
        </w:rPr>
        <w:t>ym stanie do wskazanego miejsca,</w:t>
      </w:r>
    </w:p>
    <w:p w:rsidR="009D4580" w:rsidRPr="0054444E" w:rsidRDefault="009D4580" w:rsidP="0054444E">
      <w:pPr>
        <w:pStyle w:val="Akapitzlist"/>
        <w:numPr>
          <w:ilvl w:val="0"/>
          <w:numId w:val="8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54444E">
        <w:rPr>
          <w:rFonts w:ascii="Calibri" w:hAnsi="Calibri"/>
          <w:sz w:val="24"/>
          <w:szCs w:val="24"/>
        </w:rPr>
        <w:t>musi być przeszkolony w zakresie t</w:t>
      </w:r>
      <w:r w:rsidR="0054444E" w:rsidRPr="0054444E">
        <w:rPr>
          <w:rFonts w:ascii="Calibri" w:hAnsi="Calibri"/>
          <w:sz w:val="24"/>
          <w:szCs w:val="24"/>
        </w:rPr>
        <w:t xml:space="preserve">ransportu krwi i jej składników </w:t>
      </w:r>
      <w:r w:rsidR="0054444E" w:rsidRPr="0054444E">
        <w:rPr>
          <w:rFonts w:ascii="Calibri" w:hAnsi="Calibri"/>
          <w:color w:val="000000" w:themeColor="text1"/>
          <w:sz w:val="24"/>
          <w:szCs w:val="24"/>
        </w:rPr>
        <w:t xml:space="preserve">zgodnie z </w:t>
      </w:r>
      <w:r w:rsidR="0054444E" w:rsidRPr="0054444E">
        <w:rPr>
          <w:rFonts w:ascii="Arial Narrow" w:hAnsi="Arial Narrow" w:cs="Tahoma"/>
          <w:i/>
          <w:color w:val="000000"/>
        </w:rPr>
        <w:t>„</w:t>
      </w:r>
      <w:r w:rsidR="0054444E" w:rsidRPr="0054444E">
        <w:rPr>
          <w:rFonts w:cstheme="minorHAnsi"/>
          <w:i/>
          <w:color w:val="000000"/>
        </w:rPr>
        <w:t xml:space="preserve">Instrukcją postępowania podczas transportu krwi i jej składników, odczynników oraz próbek krwi do badań immunohematologicznych” </w:t>
      </w:r>
      <w:r w:rsidR="0054444E" w:rsidRPr="0054444E">
        <w:rPr>
          <w:rFonts w:cstheme="minorHAnsi"/>
          <w:color w:val="000000"/>
        </w:rPr>
        <w:t>udostępnioną przez Zamawiającego.</w:t>
      </w:r>
    </w:p>
    <w:p w:rsidR="00B16EED" w:rsidRDefault="00C65649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Przyjęcie zlecenia na usługę transportową nastąpi na podstawie wcześniejszego zgłoszenia telefonicznego przez Zamawiającego </w:t>
      </w:r>
      <w:r w:rsidR="002C6A4C">
        <w:rPr>
          <w:rFonts w:ascii="Calibri" w:hAnsi="Calibri"/>
          <w:sz w:val="24"/>
          <w:szCs w:val="24"/>
        </w:rPr>
        <w:t>pod numer telefonu wskazany przez Wy</w:t>
      </w:r>
      <w:r w:rsidR="00B16EED">
        <w:rPr>
          <w:rFonts w:ascii="Calibri" w:hAnsi="Calibri"/>
          <w:sz w:val="24"/>
          <w:szCs w:val="24"/>
        </w:rPr>
        <w:t>konawcę, oraz w terminie wskazany</w:t>
      </w:r>
      <w:r w:rsidR="00834F35">
        <w:rPr>
          <w:rFonts w:ascii="Calibri" w:hAnsi="Calibri"/>
          <w:sz w:val="24"/>
          <w:szCs w:val="24"/>
        </w:rPr>
        <w:t>m przez Zamawiającego.</w:t>
      </w:r>
    </w:p>
    <w:p w:rsidR="00834F35" w:rsidRPr="00734E5C" w:rsidRDefault="00734E5C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Transport realizowany</w:t>
      </w:r>
      <w:r w:rsidR="00834F35">
        <w:rPr>
          <w:rFonts w:ascii="Calibri" w:hAnsi="Calibri"/>
          <w:sz w:val="24"/>
          <w:szCs w:val="24"/>
        </w:rPr>
        <w:t xml:space="preserve"> się w trybie zwykłym lub „cito” – to rodzaj transportu którego nie </w:t>
      </w:r>
      <w:r>
        <w:rPr>
          <w:rFonts w:ascii="Calibri" w:hAnsi="Calibri"/>
          <w:sz w:val="24"/>
          <w:szCs w:val="24"/>
        </w:rPr>
        <w:t xml:space="preserve">można zaplanować ani przemyśleć, </w:t>
      </w:r>
      <w:r w:rsidR="00834F35">
        <w:rPr>
          <w:rFonts w:ascii="Calibri" w:hAnsi="Calibri"/>
          <w:sz w:val="24"/>
          <w:szCs w:val="24"/>
        </w:rPr>
        <w:t>a jego natychmias</w:t>
      </w:r>
      <w:r>
        <w:rPr>
          <w:rFonts w:ascii="Calibri" w:hAnsi="Calibri"/>
          <w:sz w:val="24"/>
          <w:szCs w:val="24"/>
        </w:rPr>
        <w:t xml:space="preserve">towa realizacja jest konieczna, </w:t>
      </w:r>
      <w:r w:rsidR="00A35132">
        <w:t>o</w:t>
      </w:r>
      <w:r w:rsidR="00834F35">
        <w:t xml:space="preserve"> trybie realizacji usługi decyduje Zamawiający.</w:t>
      </w:r>
    </w:p>
    <w:p w:rsidR="00734E5C" w:rsidRPr="00734E5C" w:rsidRDefault="00565F6D" w:rsidP="00580505">
      <w:pPr>
        <w:pStyle w:val="Akapitzlist"/>
        <w:numPr>
          <w:ilvl w:val="0"/>
          <w:numId w:val="1"/>
        </w:numPr>
        <w:spacing w:line="360" w:lineRule="auto"/>
      </w:pPr>
      <w:r w:rsidRPr="000E665E">
        <w:rPr>
          <w:rFonts w:ascii="Calibri" w:hAnsi="Calibri"/>
          <w:sz w:val="24"/>
          <w:szCs w:val="24"/>
        </w:rPr>
        <w:t xml:space="preserve">Po otrzymaniu zlecenia przyjmujący zlecenie przewozu zobowiązany jest do niezwłocznego przybycia do lokalizacji Zamawiającego. </w:t>
      </w:r>
    </w:p>
    <w:p w:rsidR="00C01574" w:rsidRDefault="00834F35" w:rsidP="00580505">
      <w:pPr>
        <w:pStyle w:val="Akapitzlist"/>
        <w:numPr>
          <w:ilvl w:val="0"/>
          <w:numId w:val="1"/>
        </w:numPr>
        <w:spacing w:line="360" w:lineRule="auto"/>
      </w:pPr>
      <w:r w:rsidRPr="000E665E">
        <w:rPr>
          <w:rFonts w:ascii="Calibri" w:hAnsi="Calibri"/>
          <w:sz w:val="24"/>
          <w:szCs w:val="24"/>
        </w:rPr>
        <w:t>Transport w trybie zwykłym jest realizowany w czasie</w:t>
      </w:r>
      <w:r w:rsidR="00DA4D92">
        <w:rPr>
          <w:rFonts w:ascii="Calibri" w:hAnsi="Calibri"/>
          <w:sz w:val="24"/>
          <w:szCs w:val="24"/>
        </w:rPr>
        <w:t xml:space="preserve"> 60</w:t>
      </w:r>
      <w:r w:rsidRPr="000E665E">
        <w:rPr>
          <w:rFonts w:ascii="Calibri" w:hAnsi="Calibri"/>
          <w:sz w:val="24"/>
          <w:szCs w:val="24"/>
        </w:rPr>
        <w:t xml:space="preserve"> minut licząc od momentu </w:t>
      </w:r>
      <w:r w:rsidR="000E665E" w:rsidRPr="000E665E">
        <w:rPr>
          <w:rFonts w:ascii="Calibri" w:hAnsi="Calibri"/>
          <w:sz w:val="24"/>
          <w:szCs w:val="24"/>
        </w:rPr>
        <w:t>przyjęcia</w:t>
      </w:r>
      <w:r w:rsidRPr="000E665E">
        <w:rPr>
          <w:rFonts w:ascii="Calibri" w:hAnsi="Calibri"/>
          <w:sz w:val="24"/>
          <w:szCs w:val="24"/>
        </w:rPr>
        <w:t xml:space="preserve"> </w:t>
      </w:r>
      <w:r w:rsidR="000E665E" w:rsidRPr="000E665E">
        <w:rPr>
          <w:rFonts w:ascii="Calibri" w:hAnsi="Calibri"/>
          <w:sz w:val="24"/>
          <w:szCs w:val="24"/>
        </w:rPr>
        <w:t xml:space="preserve">telefonicznego </w:t>
      </w:r>
      <w:r w:rsidR="000E665E">
        <w:rPr>
          <w:rFonts w:ascii="Calibri" w:hAnsi="Calibri"/>
          <w:sz w:val="24"/>
          <w:szCs w:val="24"/>
        </w:rPr>
        <w:t xml:space="preserve">zlecenia. </w:t>
      </w:r>
      <w:r w:rsidR="00C01574" w:rsidRPr="000E665E">
        <w:rPr>
          <w:rFonts w:ascii="Calibri" w:hAnsi="Calibri"/>
          <w:sz w:val="24"/>
          <w:szCs w:val="24"/>
        </w:rPr>
        <w:t xml:space="preserve">W przypadku zlecenia na </w:t>
      </w:r>
      <w:r w:rsidR="00C01574" w:rsidRPr="000F5508">
        <w:t>„cito” lub „krew na ratunek” zlecenie należy wykonać bez zbędnej zwłok</w:t>
      </w:r>
      <w:r w:rsidR="00C44A4C">
        <w:t>i nie później niż do</w:t>
      </w:r>
      <w:r w:rsidR="00DA4D92">
        <w:t xml:space="preserve"> 20</w:t>
      </w:r>
      <w:r w:rsidR="00C44A4C">
        <w:t xml:space="preserve"> minut </w:t>
      </w:r>
      <w:r w:rsidR="00C44A4C" w:rsidRPr="000E665E">
        <w:rPr>
          <w:rFonts w:ascii="Calibri" w:hAnsi="Calibri"/>
          <w:sz w:val="24"/>
          <w:szCs w:val="24"/>
        </w:rPr>
        <w:t xml:space="preserve">licząc od momentu przyjęcia telefonicznego </w:t>
      </w:r>
      <w:r w:rsidR="00C44A4C">
        <w:rPr>
          <w:rFonts w:ascii="Calibri" w:hAnsi="Calibri"/>
          <w:sz w:val="24"/>
          <w:szCs w:val="24"/>
        </w:rPr>
        <w:t>zlecenia.</w:t>
      </w:r>
    </w:p>
    <w:p w:rsidR="000F5508" w:rsidRPr="00695109" w:rsidRDefault="000F5508" w:rsidP="00580505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695109">
        <w:rPr>
          <w:rFonts w:cstheme="minorHAnsi"/>
        </w:rPr>
        <w:t xml:space="preserve">Do </w:t>
      </w:r>
      <w:r w:rsidR="002306C7" w:rsidRPr="00695109">
        <w:rPr>
          <w:rFonts w:cstheme="minorHAnsi"/>
        </w:rPr>
        <w:t>złożonej</w:t>
      </w:r>
      <w:r w:rsidRPr="00695109">
        <w:rPr>
          <w:rFonts w:cstheme="minorHAnsi"/>
        </w:rPr>
        <w:t xml:space="preserve"> oferty </w:t>
      </w:r>
      <w:r w:rsidR="002306C7" w:rsidRPr="00695109">
        <w:rPr>
          <w:rFonts w:cstheme="minorHAnsi"/>
        </w:rPr>
        <w:t>należy</w:t>
      </w:r>
      <w:r w:rsidRPr="00695109">
        <w:rPr>
          <w:rFonts w:cstheme="minorHAnsi"/>
        </w:rPr>
        <w:t xml:space="preserve"> dołączyć dokument potwierdzający wykonanie </w:t>
      </w:r>
      <w:r w:rsidR="00F57F4B" w:rsidRPr="00695109">
        <w:rPr>
          <w:rFonts w:cstheme="minorHAnsi"/>
          <w:color w:val="000000" w:themeColor="text1"/>
        </w:rPr>
        <w:t xml:space="preserve">walidacji </w:t>
      </w:r>
      <w:r w:rsidR="00BB3E37" w:rsidRPr="00695109">
        <w:rPr>
          <w:rFonts w:cstheme="minorHAnsi"/>
          <w:color w:val="000000" w:themeColor="text1"/>
        </w:rPr>
        <w:t xml:space="preserve"> procesu </w:t>
      </w:r>
      <w:r w:rsidRPr="00695109">
        <w:rPr>
          <w:rFonts w:cstheme="minorHAnsi"/>
        </w:rPr>
        <w:t xml:space="preserve">transportu krwi i jej składników, oraz </w:t>
      </w:r>
      <w:r w:rsidR="002306C7" w:rsidRPr="00695109">
        <w:rPr>
          <w:rFonts w:cstheme="minorHAnsi"/>
        </w:rPr>
        <w:t xml:space="preserve">używanych do pomiarów temperatury </w:t>
      </w:r>
      <w:r w:rsidRPr="00695109">
        <w:rPr>
          <w:rFonts w:cstheme="minorHAnsi"/>
        </w:rPr>
        <w:t>termometrów.</w:t>
      </w:r>
    </w:p>
    <w:p w:rsidR="00580505" w:rsidRPr="00695109" w:rsidRDefault="00580505" w:rsidP="00580505">
      <w:pPr>
        <w:pStyle w:val="Akapitzlist"/>
        <w:spacing w:line="360" w:lineRule="auto"/>
        <w:rPr>
          <w:rFonts w:cstheme="minorHAnsi"/>
        </w:rPr>
      </w:pPr>
      <w:r w:rsidRPr="00695109">
        <w:rPr>
          <w:rFonts w:cstheme="minorHAnsi"/>
        </w:rPr>
        <w:t xml:space="preserve">Wykonawca corocznie udostępnia walidacje procesu transportu poszczególnych składników krwi , za którą jest odpowiedzialny. </w:t>
      </w:r>
    </w:p>
    <w:p w:rsidR="00D060A7" w:rsidRPr="00D060A7" w:rsidRDefault="00684E0E" w:rsidP="00580505">
      <w:pPr>
        <w:pStyle w:val="Akapitzlist"/>
        <w:numPr>
          <w:ilvl w:val="0"/>
          <w:numId w:val="1"/>
        </w:numPr>
        <w:spacing w:line="360" w:lineRule="auto"/>
      </w:pPr>
      <w:r w:rsidRPr="002306C7">
        <w:rPr>
          <w:rFonts w:ascii="Calibri" w:hAnsi="Calibri"/>
          <w:sz w:val="24"/>
          <w:szCs w:val="24"/>
        </w:rPr>
        <w:t>Transporty krwi i je</w:t>
      </w:r>
      <w:r w:rsidR="00272E80" w:rsidRPr="002306C7">
        <w:rPr>
          <w:rFonts w:ascii="Calibri" w:hAnsi="Calibri"/>
          <w:sz w:val="24"/>
          <w:szCs w:val="24"/>
        </w:rPr>
        <w:t>j</w:t>
      </w:r>
      <w:r w:rsidRPr="002306C7">
        <w:rPr>
          <w:rFonts w:ascii="Calibri" w:hAnsi="Calibri"/>
          <w:sz w:val="24"/>
          <w:szCs w:val="24"/>
        </w:rPr>
        <w:t xml:space="preserve"> skład</w:t>
      </w:r>
      <w:r w:rsidR="007A4BCB" w:rsidRPr="002306C7">
        <w:rPr>
          <w:rFonts w:ascii="Calibri" w:hAnsi="Calibri"/>
          <w:sz w:val="24"/>
          <w:szCs w:val="24"/>
        </w:rPr>
        <w:t>ników, próbek krwi do badań immunohematologicznych</w:t>
      </w:r>
      <w:r w:rsidR="00D060A7">
        <w:rPr>
          <w:rFonts w:ascii="Calibri" w:hAnsi="Calibri"/>
          <w:sz w:val="24"/>
          <w:szCs w:val="24"/>
        </w:rPr>
        <w:t xml:space="preserve">, </w:t>
      </w:r>
      <w:r w:rsidR="00D060A7" w:rsidRPr="00D060A7">
        <w:rPr>
          <w:rFonts w:ascii="Calibri" w:hAnsi="Calibri"/>
          <w:bCs/>
        </w:rPr>
        <w:t>innych rodzajów próbek</w:t>
      </w:r>
      <w:r w:rsidR="00D060A7">
        <w:rPr>
          <w:rFonts w:ascii="Calibri" w:hAnsi="Calibri"/>
          <w:bCs/>
        </w:rPr>
        <w:t xml:space="preserve"> krwi</w:t>
      </w:r>
      <w:r w:rsidR="00D060A7">
        <w:rPr>
          <w:rFonts w:ascii="Calibri" w:hAnsi="Calibri"/>
          <w:sz w:val="24"/>
          <w:szCs w:val="24"/>
        </w:rPr>
        <w:t xml:space="preserve">, </w:t>
      </w:r>
      <w:r w:rsidRPr="002306C7">
        <w:rPr>
          <w:rFonts w:ascii="Calibri" w:hAnsi="Calibri"/>
          <w:sz w:val="24"/>
          <w:szCs w:val="24"/>
        </w:rPr>
        <w:t xml:space="preserve">winny być realizowane według najkrótszej </w:t>
      </w:r>
      <w:r w:rsidR="002306C7" w:rsidRPr="002306C7">
        <w:rPr>
          <w:rFonts w:ascii="Calibri" w:hAnsi="Calibri"/>
          <w:sz w:val="24"/>
          <w:szCs w:val="24"/>
        </w:rPr>
        <w:t xml:space="preserve">trasy </w:t>
      </w:r>
      <w:r w:rsidR="000F001A">
        <w:rPr>
          <w:rFonts w:ascii="Calibri" w:hAnsi="Calibri"/>
          <w:sz w:val="24"/>
          <w:szCs w:val="24"/>
        </w:rPr>
        <w:t xml:space="preserve"> lub trasą, która zapewni najkrótszy czas dojazdu </w:t>
      </w:r>
      <w:r w:rsidR="002306C7" w:rsidRPr="002306C7">
        <w:rPr>
          <w:rFonts w:ascii="Calibri" w:hAnsi="Calibri"/>
          <w:sz w:val="24"/>
          <w:szCs w:val="24"/>
        </w:rPr>
        <w:t>pomiędzy placówkami</w:t>
      </w:r>
      <w:r w:rsidR="00D060A7">
        <w:rPr>
          <w:rFonts w:ascii="Calibri" w:hAnsi="Calibri"/>
          <w:sz w:val="24"/>
          <w:szCs w:val="24"/>
        </w:rPr>
        <w:t>:</w:t>
      </w:r>
    </w:p>
    <w:p w:rsidR="00D060A7" w:rsidRPr="00D060A7" w:rsidRDefault="002306C7" w:rsidP="00D060A7">
      <w:pPr>
        <w:pStyle w:val="Akapitzlist"/>
        <w:numPr>
          <w:ilvl w:val="0"/>
          <w:numId w:val="11"/>
        </w:numPr>
        <w:spacing w:line="360" w:lineRule="auto"/>
      </w:pPr>
      <w:bookmarkStart w:id="1" w:name="_Hlk25862049"/>
      <w:r w:rsidRPr="002306C7">
        <w:rPr>
          <w:rFonts w:ascii="Calibri" w:hAnsi="Calibri"/>
          <w:sz w:val="24"/>
          <w:szCs w:val="24"/>
        </w:rPr>
        <w:t xml:space="preserve">Samodzielnej Pracowni Serologii Transfuzjologicznej z Bankiem Krwi </w:t>
      </w:r>
      <w:r w:rsidR="00734E5C">
        <w:rPr>
          <w:rFonts w:ascii="Calibri" w:hAnsi="Calibri"/>
          <w:sz w:val="24"/>
          <w:szCs w:val="24"/>
        </w:rPr>
        <w:t xml:space="preserve">NIO-PIB </w:t>
      </w:r>
      <w:r w:rsidR="00534D30" w:rsidRPr="002306C7">
        <w:rPr>
          <w:rFonts w:ascii="Calibri" w:hAnsi="Calibri"/>
          <w:sz w:val="24"/>
          <w:szCs w:val="24"/>
        </w:rPr>
        <w:t xml:space="preserve"> </w:t>
      </w:r>
      <w:r w:rsidRPr="002306C7">
        <w:rPr>
          <w:rFonts w:ascii="Calibri" w:hAnsi="Calibri"/>
          <w:sz w:val="24"/>
          <w:szCs w:val="24"/>
        </w:rPr>
        <w:t xml:space="preserve">przy </w:t>
      </w:r>
      <w:r w:rsidR="00534D30" w:rsidRPr="002306C7">
        <w:rPr>
          <w:rFonts w:ascii="Calibri" w:hAnsi="Calibri"/>
          <w:sz w:val="24"/>
          <w:szCs w:val="24"/>
        </w:rPr>
        <w:t xml:space="preserve">ul. Wawelska 15 </w:t>
      </w:r>
      <w:r w:rsidRPr="002306C7">
        <w:rPr>
          <w:rFonts w:ascii="Calibri" w:hAnsi="Calibri"/>
          <w:sz w:val="24"/>
          <w:szCs w:val="24"/>
        </w:rPr>
        <w:t xml:space="preserve"> </w:t>
      </w:r>
      <w:bookmarkEnd w:id="1"/>
      <w:r w:rsidRPr="002306C7">
        <w:rPr>
          <w:rFonts w:ascii="Calibri" w:hAnsi="Calibri"/>
          <w:sz w:val="24"/>
          <w:szCs w:val="24"/>
        </w:rPr>
        <w:t xml:space="preserve">i przy ul. </w:t>
      </w:r>
      <w:r w:rsidR="00734E5C">
        <w:rPr>
          <w:rFonts w:ascii="Calibri" w:hAnsi="Calibri"/>
          <w:sz w:val="24"/>
          <w:szCs w:val="24"/>
        </w:rPr>
        <w:t xml:space="preserve">W.K. </w:t>
      </w:r>
      <w:r w:rsidRPr="002306C7">
        <w:rPr>
          <w:rFonts w:ascii="Calibri" w:hAnsi="Calibri"/>
          <w:sz w:val="24"/>
          <w:szCs w:val="24"/>
        </w:rPr>
        <w:t>Roentgena 5</w:t>
      </w:r>
      <w:r w:rsidR="00D060A7" w:rsidRPr="002306C7">
        <w:rPr>
          <w:rFonts w:ascii="Calibri" w:hAnsi="Calibri"/>
          <w:sz w:val="24"/>
          <w:szCs w:val="24"/>
        </w:rPr>
        <w:t xml:space="preserve"> w Warszawie</w:t>
      </w:r>
      <w:r w:rsidR="00D060A7">
        <w:rPr>
          <w:rFonts w:ascii="Calibri" w:hAnsi="Calibri"/>
          <w:sz w:val="24"/>
          <w:szCs w:val="24"/>
        </w:rPr>
        <w:t>;</w:t>
      </w:r>
    </w:p>
    <w:p w:rsidR="007D2A65" w:rsidRDefault="00D060A7" w:rsidP="00702B73">
      <w:pPr>
        <w:pStyle w:val="Akapitzlist"/>
        <w:numPr>
          <w:ilvl w:val="0"/>
          <w:numId w:val="11"/>
        </w:numPr>
        <w:spacing w:line="360" w:lineRule="auto"/>
      </w:pPr>
      <w:r w:rsidRPr="002306C7">
        <w:rPr>
          <w:rFonts w:ascii="Calibri" w:hAnsi="Calibri"/>
          <w:sz w:val="24"/>
          <w:szCs w:val="24"/>
        </w:rPr>
        <w:t xml:space="preserve">Samodzielnej Pracowni Serologii Transfuzjologicznej z Bankiem Krwi </w:t>
      </w:r>
      <w:bookmarkStart w:id="2" w:name="_Hlk25862298"/>
      <w:r w:rsidR="00734E5C">
        <w:rPr>
          <w:rFonts w:ascii="Calibri" w:hAnsi="Calibri"/>
          <w:sz w:val="24"/>
          <w:szCs w:val="24"/>
        </w:rPr>
        <w:t xml:space="preserve">NIO-PIB </w:t>
      </w:r>
      <w:r w:rsidRPr="002306C7">
        <w:rPr>
          <w:rFonts w:ascii="Calibri" w:hAnsi="Calibri"/>
          <w:sz w:val="24"/>
          <w:szCs w:val="24"/>
        </w:rPr>
        <w:t>przy ul. Wawelska 15</w:t>
      </w:r>
      <w:r w:rsidR="007D2A65">
        <w:rPr>
          <w:rFonts w:ascii="Calibri" w:hAnsi="Calibri"/>
          <w:sz w:val="24"/>
          <w:szCs w:val="24"/>
        </w:rPr>
        <w:t xml:space="preserve">/lub </w:t>
      </w:r>
      <w:r w:rsidR="007D2A65" w:rsidRPr="002306C7">
        <w:rPr>
          <w:rFonts w:ascii="Calibri" w:hAnsi="Calibri"/>
          <w:sz w:val="24"/>
          <w:szCs w:val="24"/>
        </w:rPr>
        <w:t xml:space="preserve">przy ul. </w:t>
      </w:r>
      <w:r w:rsidR="00702B73">
        <w:rPr>
          <w:rFonts w:ascii="Calibri" w:hAnsi="Calibri"/>
          <w:sz w:val="24"/>
          <w:szCs w:val="24"/>
        </w:rPr>
        <w:t xml:space="preserve">W.K. </w:t>
      </w:r>
      <w:r w:rsidR="007D2A65">
        <w:rPr>
          <w:rFonts w:ascii="Calibri" w:hAnsi="Calibri"/>
          <w:sz w:val="24"/>
          <w:szCs w:val="24"/>
        </w:rPr>
        <w:t>Roentgena</w:t>
      </w:r>
      <w:r w:rsidR="00702B73">
        <w:rPr>
          <w:rFonts w:ascii="Calibri" w:hAnsi="Calibri"/>
          <w:sz w:val="24"/>
          <w:szCs w:val="24"/>
        </w:rPr>
        <w:t xml:space="preserve"> 5</w:t>
      </w:r>
      <w:r w:rsidRPr="002306C7">
        <w:rPr>
          <w:rFonts w:ascii="Calibri" w:hAnsi="Calibri"/>
          <w:sz w:val="24"/>
          <w:szCs w:val="24"/>
        </w:rPr>
        <w:t xml:space="preserve">  </w:t>
      </w:r>
      <w:bookmarkEnd w:id="2"/>
      <w:r w:rsidR="007D2A65">
        <w:rPr>
          <w:rFonts w:ascii="Calibri" w:hAnsi="Calibri"/>
          <w:sz w:val="24"/>
          <w:szCs w:val="24"/>
        </w:rPr>
        <w:t>a</w:t>
      </w:r>
      <w:r w:rsidR="002306C7" w:rsidRPr="002306C7">
        <w:rPr>
          <w:rFonts w:ascii="Calibri" w:hAnsi="Calibri"/>
          <w:sz w:val="24"/>
          <w:szCs w:val="24"/>
        </w:rPr>
        <w:t xml:space="preserve"> Regionalnym Centrum Krwiodawstwa i Krwiolecznictwa ul. Saska 63/75 w Warszawie</w:t>
      </w:r>
      <w:r>
        <w:rPr>
          <w:rFonts w:ascii="Calibri" w:hAnsi="Calibri"/>
          <w:sz w:val="24"/>
          <w:szCs w:val="24"/>
        </w:rPr>
        <w:t>;</w:t>
      </w:r>
    </w:p>
    <w:p w:rsidR="007D2A65" w:rsidRDefault="007D2A65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7D2A65">
        <w:rPr>
          <w:rFonts w:ascii="Calibri" w:hAnsi="Calibri"/>
          <w:sz w:val="24"/>
          <w:szCs w:val="24"/>
        </w:rPr>
        <w:t>W przypadku transportu próbki krwi na badanie immunohematologiczne zamówienie obejmuje również czas oczekiwania na wykonanie badania</w:t>
      </w:r>
      <w:r w:rsidR="00B92C5B">
        <w:rPr>
          <w:rFonts w:ascii="Calibri" w:hAnsi="Calibri"/>
          <w:sz w:val="24"/>
          <w:szCs w:val="24"/>
        </w:rPr>
        <w:t xml:space="preserve">  (zależne od decyzji </w:t>
      </w:r>
      <w:r w:rsidR="0093161C">
        <w:rPr>
          <w:rFonts w:ascii="Calibri" w:hAnsi="Calibri"/>
          <w:sz w:val="24"/>
          <w:szCs w:val="24"/>
        </w:rPr>
        <w:lastRenderedPageBreak/>
        <w:t>Zamawiającego</w:t>
      </w:r>
      <w:r w:rsidR="00B92C5B">
        <w:rPr>
          <w:rFonts w:ascii="Calibri" w:hAnsi="Calibri"/>
          <w:sz w:val="24"/>
          <w:szCs w:val="24"/>
        </w:rPr>
        <w:t>)</w:t>
      </w:r>
      <w:r w:rsidRPr="007D2A65">
        <w:rPr>
          <w:rFonts w:ascii="Calibri" w:hAnsi="Calibri"/>
          <w:sz w:val="24"/>
          <w:szCs w:val="24"/>
        </w:rPr>
        <w:t xml:space="preserve">  i  transport powrotny z krwią i jej składnikami wraz z odpowiednim formularzem.</w:t>
      </w:r>
    </w:p>
    <w:p w:rsidR="00702B73" w:rsidRDefault="00B16EED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702B73">
        <w:rPr>
          <w:rFonts w:ascii="Calibri" w:hAnsi="Calibri"/>
          <w:sz w:val="24"/>
          <w:szCs w:val="24"/>
        </w:rPr>
        <w:t xml:space="preserve">Zamawiający wymaga by temperatura każdego transportu krwi i jej składników była monitorowana,   każdorazowo  sporządzany powinien być </w:t>
      </w:r>
      <w:r w:rsidR="00702B73" w:rsidRPr="00702B73">
        <w:rPr>
          <w:rFonts w:ascii="Calibri" w:hAnsi="Calibri"/>
          <w:i/>
          <w:sz w:val="24"/>
          <w:szCs w:val="24"/>
        </w:rPr>
        <w:t>Protokół warunków transportu</w:t>
      </w:r>
      <w:r w:rsidR="00DD686A" w:rsidRPr="00702B73">
        <w:rPr>
          <w:rFonts w:ascii="Calibri" w:hAnsi="Calibri"/>
          <w:sz w:val="24"/>
          <w:szCs w:val="24"/>
        </w:rPr>
        <w:t xml:space="preserve"> </w:t>
      </w:r>
      <w:r w:rsidR="00702B73" w:rsidRPr="00702B73">
        <w:rPr>
          <w:rFonts w:ascii="Calibri" w:hAnsi="Calibri"/>
          <w:sz w:val="24"/>
          <w:szCs w:val="24"/>
        </w:rPr>
        <w:t>załącznik nr 4.</w:t>
      </w:r>
    </w:p>
    <w:p w:rsidR="00702B73" w:rsidRPr="007672CA" w:rsidRDefault="00B16EED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Po umieszczeniu składników krwi w pojemniku  transportowym po 5 minutach osoba wydająca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702B73" w:rsidRPr="007672CA">
        <w:rPr>
          <w:rFonts w:ascii="Calibri" w:hAnsi="Calibri"/>
          <w:color w:val="000000" w:themeColor="text1"/>
          <w:sz w:val="24"/>
          <w:szCs w:val="24"/>
        </w:rPr>
        <w:t xml:space="preserve">składnik krwi 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 xml:space="preserve"> odczytuje temperaturę i zapisuje odczyt w </w:t>
      </w:r>
      <w:r w:rsidR="00702B73" w:rsidRPr="007672CA">
        <w:rPr>
          <w:rFonts w:ascii="Calibri" w:hAnsi="Calibri"/>
          <w:i/>
          <w:color w:val="000000" w:themeColor="text1"/>
          <w:sz w:val="24"/>
          <w:szCs w:val="24"/>
        </w:rPr>
        <w:t>Protokole warunków transportu.</w:t>
      </w:r>
    </w:p>
    <w:p w:rsidR="007F4E06" w:rsidRPr="007672CA" w:rsidRDefault="007F4E06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Transportowanie krwi i jej składników</w:t>
      </w:r>
      <w:r w:rsidR="00C03695" w:rsidRPr="007672CA">
        <w:rPr>
          <w:rFonts w:ascii="Calibri" w:hAnsi="Calibri"/>
          <w:color w:val="000000" w:themeColor="text1"/>
          <w:sz w:val="24"/>
          <w:szCs w:val="24"/>
        </w:rPr>
        <w:t xml:space="preserve">, próbek krwi </w:t>
      </w:r>
      <w:r w:rsidRPr="007672CA">
        <w:rPr>
          <w:rFonts w:ascii="Calibri" w:hAnsi="Calibri"/>
          <w:color w:val="000000" w:themeColor="text1"/>
          <w:sz w:val="24"/>
          <w:szCs w:val="24"/>
        </w:rPr>
        <w:t xml:space="preserve"> w</w:t>
      </w:r>
      <w:r w:rsidR="00C03695" w:rsidRPr="007672CA">
        <w:rPr>
          <w:rFonts w:ascii="Calibri" w:hAnsi="Calibri"/>
          <w:color w:val="000000" w:themeColor="text1"/>
          <w:sz w:val="24"/>
          <w:szCs w:val="24"/>
        </w:rPr>
        <w:t>inno odbywać się w temperaturze</w:t>
      </w:r>
      <w:r w:rsidRPr="007672CA">
        <w:rPr>
          <w:rFonts w:ascii="Calibri" w:hAnsi="Calibri"/>
          <w:color w:val="000000" w:themeColor="text1"/>
          <w:sz w:val="24"/>
          <w:szCs w:val="24"/>
        </w:rPr>
        <w:t>:</w:t>
      </w:r>
    </w:p>
    <w:p w:rsidR="007F4E06" w:rsidRPr="007672CA" w:rsidRDefault="00C03695" w:rsidP="007F4E0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proofErr w:type="spellStart"/>
      <w:r w:rsidRPr="007672CA">
        <w:rPr>
          <w:rFonts w:ascii="Calibri" w:hAnsi="Calibri"/>
          <w:color w:val="000000" w:themeColor="text1"/>
          <w:sz w:val="24"/>
          <w:szCs w:val="24"/>
        </w:rPr>
        <w:t>KKCz</w:t>
      </w:r>
      <w:proofErr w:type="spellEnd"/>
      <w:r w:rsidRPr="007672CA">
        <w:rPr>
          <w:rFonts w:ascii="Calibri" w:hAnsi="Calibri"/>
          <w:color w:val="000000" w:themeColor="text1"/>
          <w:sz w:val="24"/>
          <w:szCs w:val="24"/>
        </w:rPr>
        <w:t xml:space="preserve"> – 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 xml:space="preserve">od </w:t>
      </w:r>
      <w:r w:rsidR="009833D8" w:rsidRPr="007672CA">
        <w:rPr>
          <w:rFonts w:ascii="Calibri" w:hAnsi="Calibri"/>
          <w:color w:val="000000" w:themeColor="text1"/>
          <w:sz w:val="24"/>
          <w:szCs w:val="24"/>
        </w:rPr>
        <w:t>+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 xml:space="preserve">2ᵒC do </w:t>
      </w:r>
      <w:r w:rsidR="009833D8" w:rsidRPr="007672CA">
        <w:rPr>
          <w:rFonts w:ascii="Calibri" w:hAnsi="Calibri"/>
          <w:color w:val="000000" w:themeColor="text1"/>
          <w:sz w:val="24"/>
          <w:szCs w:val="24"/>
        </w:rPr>
        <w:t>+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>10ᵒC;</w:t>
      </w:r>
    </w:p>
    <w:p w:rsidR="007F4E06" w:rsidRPr="007672CA" w:rsidRDefault="007F4E06" w:rsidP="007F4E0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FFP, kr</w:t>
      </w:r>
      <w:r w:rsidR="00C03695" w:rsidRPr="007672CA">
        <w:rPr>
          <w:rFonts w:ascii="Calibri" w:hAnsi="Calibri"/>
          <w:color w:val="000000" w:themeColor="text1"/>
          <w:sz w:val="24"/>
          <w:szCs w:val="24"/>
        </w:rPr>
        <w:t xml:space="preserve">ioprecypitat mrożone – </w:t>
      </w:r>
      <w:r w:rsidRPr="007672CA">
        <w:rPr>
          <w:rFonts w:ascii="Calibri" w:hAnsi="Calibri"/>
          <w:color w:val="000000" w:themeColor="text1"/>
          <w:sz w:val="24"/>
          <w:szCs w:val="24"/>
        </w:rPr>
        <w:t xml:space="preserve"> co najmniej -18ᵒC;</w:t>
      </w:r>
      <w:r w:rsidR="00C03695" w:rsidRPr="007672CA">
        <w:rPr>
          <w:rFonts w:ascii="Calibri" w:hAnsi="Calibri"/>
          <w:color w:val="000000" w:themeColor="text1"/>
          <w:sz w:val="24"/>
          <w:szCs w:val="24"/>
        </w:rPr>
        <w:t xml:space="preserve"> (osiemnaście stopni poniżej zera);</w:t>
      </w:r>
    </w:p>
    <w:p w:rsidR="00C03695" w:rsidRPr="007672CA" w:rsidRDefault="00C03695" w:rsidP="007F4E0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FFP, krioprecypitat rozmrożone - od +2ᵒC do +10ᵒC;</w:t>
      </w:r>
    </w:p>
    <w:p w:rsidR="007F4E06" w:rsidRPr="007672CA" w:rsidRDefault="00C03695" w:rsidP="007F4E0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 xml:space="preserve">KKP – 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 xml:space="preserve">od </w:t>
      </w:r>
      <w:r w:rsidR="009833D8" w:rsidRPr="007672CA">
        <w:rPr>
          <w:rFonts w:ascii="Calibri" w:hAnsi="Calibri"/>
          <w:color w:val="000000" w:themeColor="text1"/>
          <w:sz w:val="24"/>
          <w:szCs w:val="24"/>
        </w:rPr>
        <w:t>+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 xml:space="preserve">20ᵒC do </w:t>
      </w:r>
      <w:r w:rsidR="009833D8" w:rsidRPr="007672CA">
        <w:rPr>
          <w:rFonts w:ascii="Calibri" w:hAnsi="Calibri"/>
          <w:color w:val="000000" w:themeColor="text1"/>
          <w:sz w:val="24"/>
          <w:szCs w:val="24"/>
        </w:rPr>
        <w:t>+</w:t>
      </w:r>
      <w:r w:rsidR="007F4E06" w:rsidRPr="007672CA">
        <w:rPr>
          <w:rFonts w:ascii="Calibri" w:hAnsi="Calibri"/>
          <w:color w:val="000000" w:themeColor="text1"/>
          <w:sz w:val="24"/>
          <w:szCs w:val="24"/>
        </w:rPr>
        <w:t>24ᵒC;</w:t>
      </w:r>
    </w:p>
    <w:p w:rsidR="007F4E06" w:rsidRPr="007672CA" w:rsidRDefault="007F4E06" w:rsidP="007F4E06">
      <w:pPr>
        <w:pStyle w:val="Akapitzlist"/>
        <w:numPr>
          <w:ilvl w:val="0"/>
          <w:numId w:val="3"/>
        </w:numPr>
        <w:spacing w:line="360" w:lineRule="auto"/>
        <w:ind w:left="1140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Próbki do badań i</w:t>
      </w:r>
      <w:r w:rsidR="00C03695" w:rsidRPr="007672CA">
        <w:rPr>
          <w:rFonts w:ascii="Calibri" w:hAnsi="Calibri"/>
          <w:color w:val="000000" w:themeColor="text1"/>
          <w:sz w:val="24"/>
          <w:szCs w:val="24"/>
        </w:rPr>
        <w:t xml:space="preserve">mmunohematologicznych – </w:t>
      </w:r>
      <w:r w:rsidRPr="007672CA">
        <w:rPr>
          <w:rFonts w:ascii="Calibri" w:hAnsi="Calibri"/>
          <w:color w:val="000000" w:themeColor="text1"/>
          <w:sz w:val="24"/>
          <w:szCs w:val="24"/>
        </w:rPr>
        <w:t xml:space="preserve">od </w:t>
      </w:r>
      <w:r w:rsidR="009833D8" w:rsidRPr="007672CA">
        <w:rPr>
          <w:rFonts w:ascii="Calibri" w:hAnsi="Calibri"/>
          <w:color w:val="000000" w:themeColor="text1"/>
          <w:sz w:val="24"/>
          <w:szCs w:val="24"/>
        </w:rPr>
        <w:t>+2ᵒC do +8ᵒC</w:t>
      </w:r>
      <w:r w:rsidR="00DE6D10" w:rsidRPr="007672CA">
        <w:rPr>
          <w:rFonts w:ascii="Calibri" w:hAnsi="Calibri"/>
          <w:color w:val="000000" w:themeColor="text1"/>
          <w:sz w:val="24"/>
          <w:szCs w:val="24"/>
        </w:rPr>
        <w:t>.</w:t>
      </w:r>
    </w:p>
    <w:p w:rsidR="00580505" w:rsidRPr="00695109" w:rsidRDefault="00580505" w:rsidP="00695109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695109">
        <w:rPr>
          <w:rFonts w:ascii="Calibri" w:hAnsi="Calibri"/>
          <w:color w:val="000000" w:themeColor="text1"/>
          <w:sz w:val="24"/>
          <w:szCs w:val="24"/>
        </w:rPr>
        <w:t xml:space="preserve">Przy nieprawidłowych temperaturach należy wpisać wyjaśnić ich przyczynę. </w:t>
      </w:r>
    </w:p>
    <w:p w:rsidR="007E5760" w:rsidRPr="007672CA" w:rsidRDefault="007E5760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>Każdy rodzaj składnika powinien być transportowany w oddzielnych pojemnikach.</w:t>
      </w:r>
    </w:p>
    <w:p w:rsidR="00580505" w:rsidRPr="007672CA" w:rsidRDefault="00580505" w:rsidP="0058050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7672CA">
        <w:rPr>
          <w:rFonts w:ascii="Calibri" w:hAnsi="Calibri"/>
          <w:color w:val="000000" w:themeColor="text1"/>
          <w:sz w:val="24"/>
          <w:szCs w:val="24"/>
        </w:rPr>
        <w:t xml:space="preserve">Wykonawca ponosi pełną odpowiedzialność za transportowaną krew i jej składniki.  </w:t>
      </w:r>
    </w:p>
    <w:p w:rsidR="009D4580" w:rsidRDefault="00DE6D10" w:rsidP="009D4580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9D4580">
        <w:rPr>
          <w:rFonts w:ascii="Calibri" w:hAnsi="Calibri"/>
          <w:sz w:val="24"/>
          <w:szCs w:val="24"/>
        </w:rPr>
        <w:t xml:space="preserve">Po dostarczeniu składników krwi do </w:t>
      </w:r>
      <w:r w:rsidR="00702B73" w:rsidRPr="009D4580">
        <w:rPr>
          <w:rFonts w:ascii="Calibri" w:hAnsi="Calibri"/>
          <w:sz w:val="24"/>
          <w:szCs w:val="24"/>
        </w:rPr>
        <w:t>SPST</w:t>
      </w:r>
      <w:r w:rsidR="009D2C44" w:rsidRPr="009D4580">
        <w:rPr>
          <w:rFonts w:ascii="Calibri" w:hAnsi="Calibri"/>
          <w:sz w:val="24"/>
          <w:szCs w:val="24"/>
        </w:rPr>
        <w:t xml:space="preserve"> uprawniony pracownik odczytuje temperaturę i zapisuje w </w:t>
      </w:r>
      <w:r w:rsidR="009D4580" w:rsidRPr="009D4580">
        <w:rPr>
          <w:rFonts w:ascii="Calibri" w:hAnsi="Calibri"/>
          <w:i/>
          <w:sz w:val="24"/>
          <w:szCs w:val="24"/>
        </w:rPr>
        <w:t>Protokole warunków transportu</w:t>
      </w:r>
      <w:r w:rsidR="009D4580" w:rsidRPr="009D4580">
        <w:rPr>
          <w:rFonts w:ascii="Calibri" w:hAnsi="Calibri"/>
          <w:sz w:val="24"/>
          <w:szCs w:val="24"/>
        </w:rPr>
        <w:t>.</w:t>
      </w:r>
    </w:p>
    <w:p w:rsidR="009D4580" w:rsidRDefault="009D4580" w:rsidP="009D4580">
      <w:pPr>
        <w:pStyle w:val="Akapitzlist"/>
        <w:ind w:left="644"/>
        <w:rPr>
          <w:rFonts w:ascii="Calibri" w:hAnsi="Calibri"/>
          <w:sz w:val="24"/>
          <w:szCs w:val="24"/>
        </w:rPr>
      </w:pPr>
    </w:p>
    <w:p w:rsidR="004410EA" w:rsidRPr="009D4580" w:rsidRDefault="009D2C44" w:rsidP="009D4580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9D4580">
        <w:rPr>
          <w:rFonts w:ascii="Calibri" w:hAnsi="Calibri"/>
          <w:sz w:val="24"/>
          <w:szCs w:val="24"/>
        </w:rPr>
        <w:t xml:space="preserve">Na </w:t>
      </w:r>
      <w:r w:rsidR="009D4580" w:rsidRPr="009D4580">
        <w:rPr>
          <w:rFonts w:ascii="Calibri" w:hAnsi="Calibri"/>
          <w:i/>
          <w:sz w:val="24"/>
          <w:szCs w:val="24"/>
        </w:rPr>
        <w:t>Protokole warunków transportu</w:t>
      </w:r>
      <w:r w:rsidR="009D4580">
        <w:rPr>
          <w:rFonts w:ascii="Calibri" w:hAnsi="Calibri"/>
          <w:i/>
          <w:sz w:val="24"/>
          <w:szCs w:val="24"/>
        </w:rPr>
        <w:t xml:space="preserve"> </w:t>
      </w:r>
      <w:r w:rsidR="009D4580" w:rsidRPr="009D4580">
        <w:rPr>
          <w:rFonts w:ascii="Calibri" w:hAnsi="Calibri"/>
          <w:sz w:val="24"/>
          <w:szCs w:val="24"/>
        </w:rPr>
        <w:t>wpisuje się datę i godzinę zakończenia</w:t>
      </w:r>
      <w:r w:rsidRPr="009D4580">
        <w:rPr>
          <w:rFonts w:ascii="Calibri" w:hAnsi="Calibri"/>
          <w:sz w:val="24"/>
          <w:szCs w:val="24"/>
        </w:rPr>
        <w:t xml:space="preserve"> transportu. Osoba  </w:t>
      </w:r>
      <w:r w:rsidR="00C52556" w:rsidRPr="009D4580">
        <w:rPr>
          <w:rFonts w:ascii="Calibri" w:hAnsi="Calibri"/>
          <w:sz w:val="24"/>
          <w:szCs w:val="24"/>
        </w:rPr>
        <w:t xml:space="preserve">odbierająca krew i jej składniki podpisuje się i umieszcza </w:t>
      </w:r>
      <w:r w:rsidR="009D4580">
        <w:rPr>
          <w:rFonts w:ascii="Calibri" w:hAnsi="Calibri"/>
          <w:sz w:val="24"/>
          <w:szCs w:val="24"/>
        </w:rPr>
        <w:t>swoją pieczątkę</w:t>
      </w:r>
      <w:r w:rsidR="00C52556" w:rsidRPr="009D4580">
        <w:rPr>
          <w:rFonts w:ascii="Calibri" w:hAnsi="Calibri"/>
          <w:sz w:val="24"/>
          <w:szCs w:val="24"/>
        </w:rPr>
        <w:t xml:space="preserve"> </w:t>
      </w:r>
    </w:p>
    <w:sectPr w:rsidR="004410EA" w:rsidRPr="009D4580" w:rsidSect="00657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2D" w:rsidRDefault="0009182D" w:rsidP="006F527C">
      <w:pPr>
        <w:spacing w:after="0" w:line="240" w:lineRule="auto"/>
      </w:pPr>
      <w:r>
        <w:separator/>
      </w:r>
    </w:p>
  </w:endnote>
  <w:endnote w:type="continuationSeparator" w:id="0">
    <w:p w:rsidR="0009182D" w:rsidRDefault="0009182D" w:rsidP="006F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7C" w:rsidRDefault="006F52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7C" w:rsidRDefault="006F527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7C" w:rsidRDefault="006F52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2D" w:rsidRDefault="0009182D" w:rsidP="006F527C">
      <w:pPr>
        <w:spacing w:after="0" w:line="240" w:lineRule="auto"/>
      </w:pPr>
      <w:r>
        <w:separator/>
      </w:r>
    </w:p>
  </w:footnote>
  <w:footnote w:type="continuationSeparator" w:id="0">
    <w:p w:rsidR="0009182D" w:rsidRDefault="0009182D" w:rsidP="006F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7C" w:rsidRDefault="006F52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7C" w:rsidRDefault="006F527C">
    <w:pPr>
      <w:pStyle w:val="Nagwek"/>
    </w:pPr>
    <w:bookmarkStart w:id="3" w:name="_GoBack"/>
    <w:bookmarkEnd w:id="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7C" w:rsidRDefault="006F52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3C0"/>
    <w:multiLevelType w:val="hybridMultilevel"/>
    <w:tmpl w:val="5FF0FEE8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>
    <w:nsid w:val="165C0E4A"/>
    <w:multiLevelType w:val="multilevel"/>
    <w:tmpl w:val="E988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D977F2"/>
    <w:multiLevelType w:val="hybridMultilevel"/>
    <w:tmpl w:val="053E6258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BDA216B"/>
    <w:multiLevelType w:val="hybridMultilevel"/>
    <w:tmpl w:val="65AE28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2FA6E3D"/>
    <w:multiLevelType w:val="hybridMultilevel"/>
    <w:tmpl w:val="E140E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3043B5"/>
    <w:multiLevelType w:val="multilevel"/>
    <w:tmpl w:val="E988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A2F25C8"/>
    <w:multiLevelType w:val="hybridMultilevel"/>
    <w:tmpl w:val="345E4E2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AB72191"/>
    <w:multiLevelType w:val="multilevel"/>
    <w:tmpl w:val="E988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F065D1C"/>
    <w:multiLevelType w:val="hybridMultilevel"/>
    <w:tmpl w:val="EE0E3874"/>
    <w:lvl w:ilvl="0" w:tplc="B5F89C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7213A2"/>
    <w:multiLevelType w:val="hybridMultilevel"/>
    <w:tmpl w:val="E7C891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14305D7"/>
    <w:multiLevelType w:val="hybridMultilevel"/>
    <w:tmpl w:val="760AD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D11B5D"/>
    <w:multiLevelType w:val="multilevel"/>
    <w:tmpl w:val="E988A3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FEC4512"/>
    <w:multiLevelType w:val="hybridMultilevel"/>
    <w:tmpl w:val="30EE90F6"/>
    <w:lvl w:ilvl="0" w:tplc="0415000F">
      <w:start w:val="1"/>
      <w:numFmt w:val="decimal"/>
      <w:lvlText w:val="%1.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B4"/>
    <w:rsid w:val="00035047"/>
    <w:rsid w:val="0009182D"/>
    <w:rsid w:val="000E665E"/>
    <w:rsid w:val="000F001A"/>
    <w:rsid w:val="000F5508"/>
    <w:rsid w:val="0019580C"/>
    <w:rsid w:val="001C5DD7"/>
    <w:rsid w:val="002306C7"/>
    <w:rsid w:val="00234A6E"/>
    <w:rsid w:val="00251213"/>
    <w:rsid w:val="00272E80"/>
    <w:rsid w:val="002C6A4C"/>
    <w:rsid w:val="002F2826"/>
    <w:rsid w:val="002F4F2A"/>
    <w:rsid w:val="0031418B"/>
    <w:rsid w:val="00351DD0"/>
    <w:rsid w:val="004014B9"/>
    <w:rsid w:val="00411743"/>
    <w:rsid w:val="00417654"/>
    <w:rsid w:val="004410EA"/>
    <w:rsid w:val="0047297E"/>
    <w:rsid w:val="004B19F7"/>
    <w:rsid w:val="00530C22"/>
    <w:rsid w:val="00534D30"/>
    <w:rsid w:val="0054444E"/>
    <w:rsid w:val="00565F6D"/>
    <w:rsid w:val="00580505"/>
    <w:rsid w:val="006119C8"/>
    <w:rsid w:val="0065799A"/>
    <w:rsid w:val="00684E0E"/>
    <w:rsid w:val="00695109"/>
    <w:rsid w:val="006F527C"/>
    <w:rsid w:val="00702B73"/>
    <w:rsid w:val="00734E5C"/>
    <w:rsid w:val="007672CA"/>
    <w:rsid w:val="007A4BCB"/>
    <w:rsid w:val="007B117E"/>
    <w:rsid w:val="007D2A65"/>
    <w:rsid w:val="007E5760"/>
    <w:rsid w:val="007F3DF4"/>
    <w:rsid w:val="007F4E06"/>
    <w:rsid w:val="00834F35"/>
    <w:rsid w:val="009209A3"/>
    <w:rsid w:val="0093161C"/>
    <w:rsid w:val="009833D8"/>
    <w:rsid w:val="009910B3"/>
    <w:rsid w:val="009D2C44"/>
    <w:rsid w:val="009D4580"/>
    <w:rsid w:val="00A35132"/>
    <w:rsid w:val="00A36BF3"/>
    <w:rsid w:val="00A8245B"/>
    <w:rsid w:val="00AD2A18"/>
    <w:rsid w:val="00B16EED"/>
    <w:rsid w:val="00B92C5B"/>
    <w:rsid w:val="00BB3E37"/>
    <w:rsid w:val="00BF2162"/>
    <w:rsid w:val="00C01574"/>
    <w:rsid w:val="00C03695"/>
    <w:rsid w:val="00C14B29"/>
    <w:rsid w:val="00C153B4"/>
    <w:rsid w:val="00C44A4C"/>
    <w:rsid w:val="00C52556"/>
    <w:rsid w:val="00C65649"/>
    <w:rsid w:val="00CB26C3"/>
    <w:rsid w:val="00D060A7"/>
    <w:rsid w:val="00DA169E"/>
    <w:rsid w:val="00DA4D92"/>
    <w:rsid w:val="00DD686A"/>
    <w:rsid w:val="00DE6D10"/>
    <w:rsid w:val="00F41240"/>
    <w:rsid w:val="00F57F4B"/>
    <w:rsid w:val="00F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27C"/>
  </w:style>
  <w:style w:type="paragraph" w:styleId="Stopka">
    <w:name w:val="footer"/>
    <w:basedOn w:val="Normalny"/>
    <w:link w:val="StopkaZnak"/>
    <w:uiPriority w:val="99"/>
    <w:unhideWhenUsed/>
    <w:rsid w:val="006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27C"/>
  </w:style>
  <w:style w:type="paragraph" w:styleId="Stopka">
    <w:name w:val="footer"/>
    <w:basedOn w:val="Normalny"/>
    <w:link w:val="StopkaZnak"/>
    <w:uiPriority w:val="99"/>
    <w:unhideWhenUsed/>
    <w:rsid w:val="006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A771-8BC7-45D1-8112-EA4B235B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Zbigniew</cp:lastModifiedBy>
  <cp:revision>25</cp:revision>
  <cp:lastPrinted>2023-07-06T09:04:00Z</cp:lastPrinted>
  <dcterms:created xsi:type="dcterms:W3CDTF">2019-12-03T10:55:00Z</dcterms:created>
  <dcterms:modified xsi:type="dcterms:W3CDTF">2023-09-20T10:32:00Z</dcterms:modified>
</cp:coreProperties>
</file>